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D05959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DC520A">
              <w:rPr>
                <w:rFonts w:hint="eastAsia"/>
                <w:noProof/>
                <w:lang w:eastAsia="zh-CN"/>
              </w:rPr>
              <w:t>1</w:t>
            </w:r>
            <w:r w:rsidR="00A3737B">
              <w:rPr>
                <w:rFonts w:hint="eastAsia"/>
                <w:noProof/>
                <w:lang w:eastAsia="zh-CN"/>
              </w:rPr>
              <w:t>3</w:t>
            </w:r>
          </w:p>
          <w:p w:rsidR="00BB5DF1" w:rsidRDefault="002C70E5" w:rsidP="00A3737B">
            <w:r>
              <w:t>DATE:</w:t>
            </w:r>
            <w:r w:rsidR="00E71E8E">
              <w:t xml:space="preserve">    </w:t>
            </w:r>
            <w:r w:rsidR="00A3737B">
              <w:rPr>
                <w:rFonts w:hint="eastAsia"/>
                <w:lang w:eastAsia="zh-CN"/>
              </w:rPr>
              <w:t>20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DC520A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9A47FE" w:rsidTr="009A47FE">
        <w:trPr>
          <w:trHeight w:val="525"/>
          <w:jc w:val="center"/>
        </w:trPr>
        <w:tc>
          <w:tcPr>
            <w:tcW w:w="828" w:type="dxa"/>
            <w:vAlign w:val="center"/>
          </w:tcPr>
          <w:p w:rsidR="009A47FE" w:rsidRDefault="00207263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r w:rsidRPr="0074527A">
              <w:t>1333(XDH062)-DWG-91-PR-001</w:t>
            </w:r>
          </w:p>
        </w:tc>
        <w:tc>
          <w:tcPr>
            <w:tcW w:w="630" w:type="dxa"/>
            <w:vAlign w:val="center"/>
          </w:tcPr>
          <w:p w:rsidR="009A47FE" w:rsidRDefault="00DC520A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r w:rsidRPr="0074527A">
              <w:t>Legend of Stationary  MX200 System for Utility Control Room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bookmarkStart w:id="1" w:name="_GoBack"/>
            <w:bookmarkEnd w:id="1"/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207263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74527A">
              <w:rPr>
                <w:rFonts w:ascii="Tahoma" w:hAnsi="Tahoma" w:cs="Tahoma"/>
                <w:sz w:val="20"/>
                <w:szCs w:val="20"/>
              </w:rPr>
              <w:t>1333(XDH062)-DWG-92-PR-001</w:t>
            </w:r>
          </w:p>
        </w:tc>
        <w:tc>
          <w:tcPr>
            <w:tcW w:w="630" w:type="dxa"/>
            <w:vAlign w:val="center"/>
          </w:tcPr>
          <w:p w:rsidR="009A47FE" w:rsidRDefault="00DC520A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74527A">
              <w:rPr>
                <w:rFonts w:ascii="Arial" w:hAnsi="Arial" w:cs="Arial"/>
                <w:sz w:val="20"/>
                <w:szCs w:val="20"/>
              </w:rPr>
              <w:t>Legend of Stationary  MX200 System for Utility Substation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207263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1333(XDH062)-PID-91-PR-001</w:t>
            </w:r>
          </w:p>
        </w:tc>
        <w:tc>
          <w:tcPr>
            <w:tcW w:w="630" w:type="dxa"/>
            <w:vAlign w:val="center"/>
          </w:tcPr>
          <w:p w:rsidR="009A47FE" w:rsidRDefault="00DC520A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MX200 System P&amp;I Drawing for Utility Control Room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9A47FE">
        <w:trPr>
          <w:trHeight w:val="504"/>
          <w:jc w:val="center"/>
        </w:trPr>
        <w:tc>
          <w:tcPr>
            <w:tcW w:w="828" w:type="dxa"/>
            <w:vAlign w:val="center"/>
          </w:tcPr>
          <w:p w:rsidR="009A47FE" w:rsidRDefault="00207263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70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1333(XDH062)-PID-92-PR-001</w:t>
            </w:r>
          </w:p>
        </w:tc>
        <w:tc>
          <w:tcPr>
            <w:tcW w:w="630" w:type="dxa"/>
            <w:vAlign w:val="center"/>
          </w:tcPr>
          <w:p w:rsidR="009A47FE" w:rsidRDefault="00DC520A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MX200 System P&amp;I Drawing for Utility Substation</w:t>
            </w:r>
          </w:p>
        </w:tc>
        <w:tc>
          <w:tcPr>
            <w:tcW w:w="1278" w:type="dxa"/>
            <w:vAlign w:val="center"/>
          </w:tcPr>
          <w:p w:rsidR="009A47FE" w:rsidRDefault="009A47FE" w:rsidP="009A47FE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A82EF4">
        <w:trPr>
          <w:trHeight w:val="504"/>
          <w:jc w:val="center"/>
        </w:trPr>
        <w:tc>
          <w:tcPr>
            <w:tcW w:w="828" w:type="dxa"/>
          </w:tcPr>
          <w:p w:rsidR="009A47FE" w:rsidRDefault="009A47FE" w:rsidP="009A47FE"/>
        </w:tc>
        <w:tc>
          <w:tcPr>
            <w:tcW w:w="1170" w:type="dxa"/>
          </w:tcPr>
          <w:p w:rsidR="009A47FE" w:rsidRDefault="009A47FE" w:rsidP="009A47FE"/>
        </w:tc>
        <w:tc>
          <w:tcPr>
            <w:tcW w:w="2790" w:type="dxa"/>
            <w:gridSpan w:val="3"/>
          </w:tcPr>
          <w:p w:rsidR="009A47FE" w:rsidRDefault="009A47FE" w:rsidP="009A47FE"/>
        </w:tc>
        <w:tc>
          <w:tcPr>
            <w:tcW w:w="630" w:type="dxa"/>
          </w:tcPr>
          <w:p w:rsidR="009A47FE" w:rsidRDefault="009A47FE" w:rsidP="009A47FE"/>
        </w:tc>
        <w:tc>
          <w:tcPr>
            <w:tcW w:w="2880" w:type="dxa"/>
            <w:gridSpan w:val="2"/>
          </w:tcPr>
          <w:p w:rsidR="009A47FE" w:rsidRDefault="009A47FE" w:rsidP="009A47FE"/>
        </w:tc>
        <w:tc>
          <w:tcPr>
            <w:tcW w:w="1278" w:type="dxa"/>
          </w:tcPr>
          <w:p w:rsidR="009A47FE" w:rsidRDefault="009A47FE" w:rsidP="009A47FE"/>
        </w:tc>
      </w:tr>
      <w:tr w:rsidR="009A47FE" w:rsidTr="009A47FE">
        <w:trPr>
          <w:trHeight w:val="1203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/>
          <w:p w:rsidR="009A47FE" w:rsidRDefault="009A47FE" w:rsidP="009A47FE"/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9A47FE" w:rsidTr="00A82EF4">
        <w:trPr>
          <w:jc w:val="center"/>
        </w:trPr>
        <w:tc>
          <w:tcPr>
            <w:tcW w:w="2440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547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431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1890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26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A82EF4">
        <w:trPr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959" w:rsidRDefault="00D05959" w:rsidP="00FF4423">
      <w:pPr>
        <w:spacing w:after="0" w:line="240" w:lineRule="auto"/>
      </w:pPr>
      <w:r>
        <w:separator/>
      </w:r>
    </w:p>
  </w:endnote>
  <w:endnote w:type="continuationSeparator" w:id="0">
    <w:p w:rsidR="00D05959" w:rsidRDefault="00D05959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959" w:rsidRDefault="00D05959" w:rsidP="00FF4423">
      <w:pPr>
        <w:spacing w:after="0" w:line="240" w:lineRule="auto"/>
      </w:pPr>
      <w:r>
        <w:separator/>
      </w:r>
    </w:p>
  </w:footnote>
  <w:footnote w:type="continuationSeparator" w:id="0">
    <w:p w:rsidR="00D05959" w:rsidRDefault="00D05959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07263"/>
    <w:rsid w:val="00210B2E"/>
    <w:rsid w:val="0022593A"/>
    <w:rsid w:val="0023644F"/>
    <w:rsid w:val="002602F9"/>
    <w:rsid w:val="00281176"/>
    <w:rsid w:val="002C70E5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3737B"/>
    <w:rsid w:val="00A82EF4"/>
    <w:rsid w:val="00B04D77"/>
    <w:rsid w:val="00B06DED"/>
    <w:rsid w:val="00B15F5D"/>
    <w:rsid w:val="00B63344"/>
    <w:rsid w:val="00B7393B"/>
    <w:rsid w:val="00B75EB5"/>
    <w:rsid w:val="00B846CF"/>
    <w:rsid w:val="00BB5DF1"/>
    <w:rsid w:val="00BD6607"/>
    <w:rsid w:val="00C17625"/>
    <w:rsid w:val="00C90ECD"/>
    <w:rsid w:val="00CB77DC"/>
    <w:rsid w:val="00CF1C84"/>
    <w:rsid w:val="00CF2DD8"/>
    <w:rsid w:val="00D05959"/>
    <w:rsid w:val="00D800A6"/>
    <w:rsid w:val="00D807AC"/>
    <w:rsid w:val="00D84A82"/>
    <w:rsid w:val="00DB6349"/>
    <w:rsid w:val="00DC520A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E1E00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43</cp:revision>
  <cp:lastPrinted>2017-08-31T01:30:00Z</cp:lastPrinted>
  <dcterms:created xsi:type="dcterms:W3CDTF">2008-06-04T11:32:00Z</dcterms:created>
  <dcterms:modified xsi:type="dcterms:W3CDTF">2017-09-22T09:24:00Z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